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BCDAC" w14:textId="77777777" w:rsidR="004E6D03" w:rsidRDefault="004E6D03"/>
    <w:tbl>
      <w:tblPr>
        <w:tblStyle w:val="TableGrid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4E6D03" w:rsidRPr="00E65EC1" w14:paraId="5C6972BA" w14:textId="77777777" w:rsidTr="004E6D03">
        <w:tc>
          <w:tcPr>
            <w:tcW w:w="1702" w:type="dxa"/>
          </w:tcPr>
          <w:p w14:paraId="5B2DB6A6" w14:textId="77777777" w:rsidR="004E6D03" w:rsidRDefault="004E6D03">
            <w:pPr>
              <w:rPr>
                <w:lang w:val="hy-AM"/>
              </w:rPr>
            </w:pPr>
          </w:p>
          <w:p w14:paraId="35F1CF0C" w14:textId="77777777" w:rsidR="004E6D03" w:rsidRDefault="004E6D03">
            <w:pPr>
              <w:rPr>
                <w:lang w:val="hy-AM"/>
              </w:rPr>
            </w:pPr>
          </w:p>
          <w:p w14:paraId="6BA2A340" w14:textId="77777777" w:rsidR="004E6D03" w:rsidRDefault="004E6D03">
            <w:pPr>
              <w:rPr>
                <w:lang w:val="hy-AM"/>
              </w:rPr>
            </w:pPr>
          </w:p>
          <w:p w14:paraId="7E980BF4" w14:textId="77777777" w:rsidR="004E6D03" w:rsidRDefault="004E6D03">
            <w:pPr>
              <w:rPr>
                <w:lang w:val="hy-AM"/>
              </w:rPr>
            </w:pPr>
          </w:p>
          <w:p w14:paraId="316A4AAA" w14:textId="77777777" w:rsidR="004E6D03" w:rsidRDefault="004E6D03">
            <w:pPr>
              <w:rPr>
                <w:lang w:val="hy-AM"/>
              </w:rPr>
            </w:pPr>
          </w:p>
          <w:p w14:paraId="2072C30B" w14:textId="77777777" w:rsidR="004E6D03" w:rsidRDefault="004E6D03">
            <w:pPr>
              <w:rPr>
                <w:lang w:val="hy-AM"/>
              </w:rPr>
            </w:pPr>
          </w:p>
          <w:p w14:paraId="46B3890B" w14:textId="77777777" w:rsidR="004E6D03" w:rsidRDefault="004E6D03">
            <w:pPr>
              <w:rPr>
                <w:lang w:val="hy-AM"/>
              </w:rPr>
            </w:pPr>
          </w:p>
          <w:p w14:paraId="5E4981B0" w14:textId="77777777" w:rsidR="004E6D03" w:rsidRDefault="004E6D03">
            <w:pPr>
              <w:rPr>
                <w:lang w:val="hy-AM"/>
              </w:rPr>
            </w:pPr>
          </w:p>
          <w:p w14:paraId="55832596" w14:textId="77777777" w:rsidR="004E6D03" w:rsidRDefault="004E6D03">
            <w:pPr>
              <w:rPr>
                <w:lang w:val="hy-AM"/>
              </w:rPr>
            </w:pPr>
          </w:p>
          <w:p w14:paraId="46AA5FCF" w14:textId="77777777" w:rsidR="004E6D03" w:rsidRDefault="004E6D03">
            <w:pPr>
              <w:rPr>
                <w:lang w:val="hy-AM"/>
              </w:rPr>
            </w:pPr>
          </w:p>
          <w:p w14:paraId="232ADDDB" w14:textId="77777777" w:rsidR="004E6D03" w:rsidRDefault="004E6D03">
            <w:pPr>
              <w:rPr>
                <w:lang w:val="hy-AM"/>
              </w:rPr>
            </w:pPr>
          </w:p>
          <w:p w14:paraId="65D78AE2" w14:textId="77777777" w:rsidR="004E6D03" w:rsidRDefault="004E6D03" w:rsidP="004E6D03">
            <w:pPr>
              <w:jc w:val="center"/>
              <w:rPr>
                <w:lang w:val="hy-AM"/>
              </w:rPr>
            </w:pPr>
          </w:p>
          <w:p w14:paraId="77EF3E87" w14:textId="77777777" w:rsidR="004E6D03" w:rsidRDefault="004E6D03" w:rsidP="004E6D03">
            <w:pPr>
              <w:jc w:val="center"/>
              <w:rPr>
                <w:lang w:val="hy-AM"/>
              </w:rPr>
            </w:pPr>
          </w:p>
          <w:p w14:paraId="35DA3577" w14:textId="4792590A" w:rsidR="00E65EC1" w:rsidRDefault="00E65EC1" w:rsidP="00E65EC1">
            <w:pPr>
              <w:jc w:val="center"/>
              <w:rPr>
                <w:rFonts w:ascii="GHEA Grapalat" w:hAnsi="GHEA Grapalat"/>
              </w:rPr>
            </w:pPr>
            <w:r w:rsidRPr="00E65EC1">
              <w:rPr>
                <w:rFonts w:ascii="GHEA Grapalat" w:hAnsi="GHEA Grapalat"/>
              </w:rPr>
              <w:t>Наружные осветительные приборы</w:t>
            </w:r>
          </w:p>
          <w:p w14:paraId="546EAB2D" w14:textId="08C13B4D" w:rsidR="007A4AF2" w:rsidRPr="007A4AF2" w:rsidRDefault="007A4AF2" w:rsidP="00E65EC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>/</w:t>
            </w:r>
            <w:r>
              <w:rPr>
                <w:rFonts w:ascii="GHEA Grapalat" w:hAnsi="GHEA Grapalat"/>
                <w:lang w:val="en-US"/>
              </w:rPr>
              <w:t>LED/</w:t>
            </w:r>
          </w:p>
          <w:p w14:paraId="63846D23" w14:textId="69C7ECF4" w:rsidR="004E6D03" w:rsidRPr="004E6D03" w:rsidRDefault="004E6D03" w:rsidP="004E6D03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8357" w:type="dxa"/>
          </w:tcPr>
          <w:p w14:paraId="08382162" w14:textId="77777777" w:rsidR="00F33C9E" w:rsidRPr="00F33C9E" w:rsidRDefault="00F33C9E" w:rsidP="00F33C9E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F33C9E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Напряжение тока /В/ – АС85-265</w:t>
            </w:r>
          </w:p>
          <w:p w14:paraId="6C656D90" w14:textId="77777777" w:rsidR="00F33C9E" w:rsidRPr="00F33C9E" w:rsidRDefault="00F33C9E" w:rsidP="00F33C9E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F33C9E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Частота сети/Гц/-50-60</w:t>
            </w:r>
          </w:p>
          <w:p w14:paraId="0A2919AA" w14:textId="77777777" w:rsidR="00F33C9E" w:rsidRPr="00F33C9E" w:rsidRDefault="00F33C9E" w:rsidP="00F33C9E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F33C9E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Потребляемая мощность /Вт/ - 60 плох.</w:t>
            </w:r>
          </w:p>
          <w:p w14:paraId="65CA350B" w14:textId="77777777" w:rsidR="00F33C9E" w:rsidRPr="00F33C9E" w:rsidRDefault="00F33C9E" w:rsidP="00F33C9E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F33C9E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Световой поток /Лм/ - не менее 8400 люмен Коэффициент мощности /Pf/ »0,98 Индекс цветопередачи /Ra/ - »80</w:t>
            </w:r>
          </w:p>
          <w:p w14:paraId="1961E03C" w14:textId="77777777" w:rsidR="00F33C9E" w:rsidRPr="00F33C9E" w:rsidRDefault="00F33C9E" w:rsidP="00F33C9E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F33C9E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Цветовая температура/К/ - 5000</w:t>
            </w:r>
          </w:p>
          <w:p w14:paraId="5AE40D3A" w14:textId="77777777" w:rsidR="00F33C9E" w:rsidRPr="00F33C9E" w:rsidRDefault="00F33C9E" w:rsidP="00F33C9E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F33C9E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Количество светодиодов - 55-60 шт. Температурная стойкость С - 50_+50.</w:t>
            </w:r>
          </w:p>
          <w:p w14:paraId="79DC4315" w14:textId="77777777" w:rsidR="00F33C9E" w:rsidRPr="00F33C9E" w:rsidRDefault="00F33C9E" w:rsidP="00F33C9E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F33C9E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Угол светового луча - 120</w:t>
            </w:r>
          </w:p>
          <w:p w14:paraId="120674BE" w14:textId="77777777" w:rsidR="00F33C9E" w:rsidRPr="00F33C9E" w:rsidRDefault="00F33C9E" w:rsidP="00F33C9E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F33C9E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Степень защиты от воздействия окружающей среды – не ниже IP 65.</w:t>
            </w:r>
          </w:p>
          <w:p w14:paraId="1CB95718" w14:textId="77777777" w:rsidR="00F33C9E" w:rsidRPr="00F33C9E" w:rsidRDefault="00F33C9E" w:rsidP="00F33C9E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F33C9E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Рабочее время – 50 000</w:t>
            </w:r>
          </w:p>
          <w:p w14:paraId="0D4F04CB" w14:textId="4F473C65" w:rsidR="00F33C9E" w:rsidRPr="00F33C9E" w:rsidRDefault="00F33C9E" w:rsidP="00F33C9E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F33C9E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Размеры см/- 40*1</w:t>
            </w:r>
            <w:r w:rsidR="003C6DD0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8</w:t>
            </w:r>
            <w:r w:rsidRPr="00F33C9E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*</w:t>
            </w:r>
            <w:r w:rsidR="003C6DD0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4</w:t>
            </w:r>
            <w:r w:rsidRPr="00F33C9E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 xml:space="preserve"> - 48*16*8</w:t>
            </w:r>
          </w:p>
          <w:p w14:paraId="2B77A7C1" w14:textId="0D002D02" w:rsidR="00F33C9E" w:rsidRPr="00F33C9E" w:rsidRDefault="00F33C9E" w:rsidP="00F33C9E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F33C9E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Масса: /кг/ - 1</w:t>
            </w:r>
            <w:r w:rsidR="003C6DD0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-1,5</w:t>
            </w:r>
            <w:r w:rsidRPr="00F33C9E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кг</w:t>
            </w:r>
          </w:p>
          <w:p w14:paraId="286B5FF2" w14:textId="77777777" w:rsidR="00F33C9E" w:rsidRPr="00F33C9E" w:rsidRDefault="00F33C9E" w:rsidP="00F33C9E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F33C9E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Осветитель должен состоять из отдельной матрицы и отдельного драйвера.</w:t>
            </w:r>
          </w:p>
          <w:p w14:paraId="3A4C8FAC" w14:textId="77777777" w:rsidR="00F33C9E" w:rsidRPr="00F33C9E" w:rsidRDefault="00F33C9E" w:rsidP="00F33C9E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F33C9E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Настройки драйвера</w:t>
            </w:r>
          </w:p>
          <w:p w14:paraId="26307B46" w14:textId="77777777" w:rsidR="00F33C9E" w:rsidRPr="00F33C9E" w:rsidRDefault="00F33C9E" w:rsidP="00F33C9E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F33C9E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60 бад, размер-не меньше-110/35/25мм</w:t>
            </w:r>
          </w:p>
          <w:p w14:paraId="2CF5F257" w14:textId="77777777" w:rsidR="00F33C9E" w:rsidRPr="00F33C9E" w:rsidRDefault="00F33C9E" w:rsidP="00F33C9E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F33C9E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ВХОД-85-265 Вольт:</w:t>
            </w:r>
          </w:p>
          <w:p w14:paraId="725EB923" w14:textId="77777777" w:rsidR="00F33C9E" w:rsidRPr="00F33C9E" w:rsidRDefault="00F33C9E" w:rsidP="00F33C9E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F33C9E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ВЫХОД-1,8 Ампер, 60-120 Вольт.</w:t>
            </w:r>
          </w:p>
          <w:p w14:paraId="36F16322" w14:textId="77777777" w:rsidR="00F33C9E" w:rsidRPr="00F33C9E" w:rsidRDefault="00F33C9E" w:rsidP="00F33C9E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F33C9E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Та-45 С, Тс-70С, не ниже IP65</w:t>
            </w:r>
          </w:p>
          <w:p w14:paraId="78CE6EA7" w14:textId="77777777" w:rsidR="00F33C9E" w:rsidRPr="00F33C9E" w:rsidRDefault="00F33C9E" w:rsidP="00F33C9E">
            <w:pPr>
              <w:rPr>
                <w:rFonts w:ascii="GHEA Grapalat" w:hAnsi="GHEA Grapalat"/>
                <w:color w:val="FF0000"/>
              </w:rPr>
            </w:pPr>
            <w:r w:rsidRPr="00F33C9E">
              <w:rPr>
                <w:rFonts w:ascii="GHEA Grapalat" w:hAnsi="GHEA Grapalat"/>
                <w:color w:val="FF0000"/>
              </w:rPr>
              <w:t>Драйвер должен иметь специальный защитный изоляционный слой (не пластиковый).</w:t>
            </w:r>
          </w:p>
          <w:p w14:paraId="227804BD" w14:textId="77777777" w:rsidR="00F33C9E" w:rsidRPr="00F33C9E" w:rsidRDefault="00F33C9E" w:rsidP="00F33C9E">
            <w:pPr>
              <w:rPr>
                <w:rFonts w:ascii="GHEA Grapalat" w:hAnsi="GHEA Grapalat"/>
                <w:color w:val="FF0000"/>
              </w:rPr>
            </w:pPr>
            <w:r w:rsidRPr="00F33C9E">
              <w:rPr>
                <w:rFonts w:ascii="GHEA Grapalat" w:hAnsi="GHEA Grapalat"/>
                <w:color w:val="FF0000"/>
              </w:rPr>
              <w:t>В упаковке, Новый, с Руководством по эксплуатации (паспорт) Гарантийный срок/год/ 3 Послегарантийное обслуживание/год/ - 2</w:t>
            </w:r>
          </w:p>
          <w:p w14:paraId="715A9B1A" w14:textId="77777777" w:rsidR="00F33C9E" w:rsidRPr="00F33C9E" w:rsidRDefault="00F33C9E" w:rsidP="00F33C9E">
            <w:pPr>
              <w:rPr>
                <w:rFonts w:ascii="GHEA Grapalat" w:hAnsi="GHEA Grapalat"/>
                <w:color w:val="FF0000"/>
              </w:rPr>
            </w:pPr>
            <w:r w:rsidRPr="00F33C9E">
              <w:rPr>
                <w:rFonts w:ascii="GHEA Grapalat" w:hAnsi="GHEA Grapalat"/>
                <w:color w:val="FF0000"/>
              </w:rPr>
              <w:t>В течение гарантийного срока сломанные лампы должны быть демонтированы и заменены новыми за счет поставщика в течение трех дней.</w:t>
            </w:r>
          </w:p>
          <w:p w14:paraId="3BFD297C" w14:textId="77777777" w:rsidR="00F33C9E" w:rsidRPr="00F33C9E" w:rsidRDefault="00F33C9E" w:rsidP="00F33C9E">
            <w:pPr>
              <w:rPr>
                <w:rFonts w:ascii="GHEA Grapalat" w:hAnsi="GHEA Grapalat"/>
                <w:color w:val="FF0000"/>
              </w:rPr>
            </w:pPr>
            <w:r w:rsidRPr="00F33C9E">
              <w:rPr>
                <w:rFonts w:ascii="GHEA Grapalat" w:hAnsi="GHEA Grapalat"/>
                <w:color w:val="FF0000"/>
              </w:rPr>
              <w:t>Поставщик обязан предоставить запасные части светильников в течение указанных 2 лет после гарантийного срока на светильники.</w:t>
            </w:r>
          </w:p>
          <w:p w14:paraId="7A2D4965" w14:textId="77777777" w:rsidR="00F33C9E" w:rsidRPr="00F33C9E" w:rsidRDefault="00F33C9E" w:rsidP="00F33C9E">
            <w:pPr>
              <w:rPr>
                <w:rFonts w:ascii="GHEA Grapalat" w:hAnsi="GHEA Grapalat"/>
                <w:color w:val="FF0000"/>
              </w:rPr>
            </w:pPr>
            <w:r w:rsidRPr="00F33C9E">
              <w:rPr>
                <w:rFonts w:ascii="GHEA Grapalat" w:hAnsi="GHEA Grapalat"/>
                <w:color w:val="FF0000"/>
              </w:rPr>
              <w:t>Предоставить сертификат маяков в соответствии с указанными характеристиками.</w:t>
            </w:r>
          </w:p>
          <w:p w14:paraId="36658F3E" w14:textId="77777777" w:rsidR="00F33C9E" w:rsidRPr="00F33C9E" w:rsidRDefault="00F33C9E" w:rsidP="00F33C9E">
            <w:pPr>
              <w:rPr>
                <w:rFonts w:ascii="GHEA Grapalat" w:hAnsi="GHEA Grapalat"/>
                <w:color w:val="FF0000"/>
              </w:rPr>
            </w:pPr>
            <w:r w:rsidRPr="00F33C9E">
              <w:rPr>
                <w:rFonts w:ascii="GHEA Grapalat" w:hAnsi="GHEA Grapalat"/>
                <w:color w:val="FF0000"/>
              </w:rPr>
              <w:t>Светильники должны пройти лабораторные испытания в независимой экспертной лаборатории.</w:t>
            </w:r>
          </w:p>
          <w:p w14:paraId="6A5BBCDE" w14:textId="02C45939" w:rsidR="004E6D03" w:rsidRPr="00E65EC1" w:rsidRDefault="004E6D03" w:rsidP="004E6D03"/>
        </w:tc>
      </w:tr>
    </w:tbl>
    <w:p w14:paraId="3A8EA298" w14:textId="77777777" w:rsidR="00A66B83" w:rsidRPr="004E6D03" w:rsidRDefault="00A66B83">
      <w:pPr>
        <w:rPr>
          <w:lang w:val="hy-AM"/>
        </w:rPr>
      </w:pPr>
    </w:p>
    <w:sectPr w:rsidR="00A66B83" w:rsidRPr="004E6D03" w:rsidSect="004E6D0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815"/>
    <w:rsid w:val="00006815"/>
    <w:rsid w:val="003C6DD0"/>
    <w:rsid w:val="004E6D03"/>
    <w:rsid w:val="007A4AF2"/>
    <w:rsid w:val="00A66B83"/>
    <w:rsid w:val="00E65EC1"/>
    <w:rsid w:val="00F33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53182"/>
  <w15:chartTrackingRefBased/>
  <w15:docId w15:val="{498113F7-E0CA-43EF-9F7B-56D35B889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E6D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0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201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Argine</dc:creator>
  <cp:keywords/>
  <dc:description/>
  <cp:lastModifiedBy>MSI-H610M</cp:lastModifiedBy>
  <cp:revision>6</cp:revision>
  <dcterms:created xsi:type="dcterms:W3CDTF">2024-05-16T10:31:00Z</dcterms:created>
  <dcterms:modified xsi:type="dcterms:W3CDTF">2025-07-08T05:45:00Z</dcterms:modified>
</cp:coreProperties>
</file>